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</w:t>
      </w:r>
    </w:p>
    <w:tbl>
      <w:tblPr>
        <w:tblW w:w="5426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26"/>
      </w:tblGrid>
      <w:tr>
        <w:trPr>
          <w:trHeight w:val="159" w:hRule="atLeast"/>
        </w:trPr>
        <w:tc>
          <w:tcPr>
            <w:tcW w:w="542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jc w:val="center"/>
              <w:rPr>
                <w:rFonts w:ascii="Times New Roman" w:hAnsi="Times New Roman" w:eastAsia="Arial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ISTITUTO ISTRUZIONE SUPERIORE STATALE </w:t>
            </w:r>
          </w:p>
        </w:tc>
      </w:tr>
      <w:tr>
        <w:trPr>
          <w:trHeight w:val="159" w:hRule="atLeast"/>
        </w:trPr>
        <w:tc>
          <w:tcPr>
            <w:tcW w:w="542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jc w:val="center"/>
              <w:rPr>
                <w:rFonts w:ascii="Times New Roman" w:hAnsi="Times New Roman" w:eastAsia="Arial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FERMI - DA VINCI </w:t>
            </w:r>
          </w:p>
        </w:tc>
      </w:tr>
      <w:tr>
        <w:trPr>
          <w:trHeight w:val="159" w:hRule="atLeast"/>
        </w:trPr>
        <w:tc>
          <w:tcPr>
            <w:tcW w:w="542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jc w:val="center"/>
              <w:rPr>
                <w:rFonts w:ascii="Times New Roman" w:hAnsi="Times New Roman" w:eastAsia="Arial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Via Bonistallo, 73 - 50053 EMPOLI FI </w:t>
            </w:r>
          </w:p>
        </w:tc>
      </w:tr>
      <w:tr>
        <w:trPr>
          <w:trHeight w:val="159" w:hRule="atLeast"/>
        </w:trPr>
        <w:tc>
          <w:tcPr>
            <w:tcW w:w="542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jc w:val="center"/>
              <w:rPr>
                <w:rFonts w:ascii="Times New Roman" w:hAnsi="Times New Roman" w:eastAsia="Arial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Tel. (0571) 80614- Fax 0571 – 80665 </w:t>
            </w:r>
          </w:p>
        </w:tc>
      </w:tr>
      <w:tr>
        <w:trPr>
          <w:trHeight w:val="159" w:hRule="atLeast"/>
        </w:trPr>
        <w:tc>
          <w:tcPr>
            <w:tcW w:w="542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jc w:val="center"/>
              <w:rPr>
                <w:rFonts w:ascii="Times New Roman" w:hAnsi="Times New Roman" w:eastAsia="Arial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>Codice Fiscale 82004810485</w:t>
            </w:r>
          </w:p>
        </w:tc>
      </w:tr>
    </w:tbl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>Circolare n. 93 del 27/10/2020</w:t>
      </w:r>
    </w:p>
    <w:p>
      <w:pPr>
        <w:pStyle w:val="Normal"/>
        <w:suppressAutoHyphens w:val="true"/>
        <w:spacing w:lineRule="exact" w:line="24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AI DOCENTI</w:t>
      </w:r>
    </w:p>
    <w:p>
      <w:pPr>
        <w:pStyle w:val="Normal"/>
        <w:suppressAutoHyphens w:val="true"/>
        <w:spacing w:lineRule="exact" w:line="24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ALLE FAMIGLIE</w:t>
      </w:r>
    </w:p>
    <w:p>
      <w:pPr>
        <w:pStyle w:val="Normal"/>
        <w:suppressAutoHyphens w:val="true"/>
        <w:spacing w:lineRule="exact" w:line="24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AGLI ALUNNI </w:t>
      </w:r>
    </w:p>
    <w:p>
      <w:pPr>
        <w:pStyle w:val="Normal"/>
        <w:suppressAutoHyphens w:val="true"/>
        <w:spacing w:lineRule="exact" w:line="24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exact" w:line="240"/>
        <w:jc w:val="right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keepNext w:val="true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keepNext w:val="true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Oggetto: </w:t>
      </w:r>
      <w:bookmarkStart w:id="0" w:name="_GoBack"/>
      <w:r>
        <w:rPr>
          <w:rFonts w:eastAsia="Times New Roman" w:cs="Times New Roman" w:ascii="Times New Roman" w:hAnsi="Times New Roman"/>
          <w:b/>
          <w:sz w:val="24"/>
        </w:rPr>
        <w:t>rilevazione presenze alunni alla DAD</w:t>
      </w:r>
      <w:bookmarkEnd w:id="0"/>
    </w:p>
    <w:p>
      <w:pPr>
        <w:pStyle w:val="Normal"/>
        <w:keepNext w:val="true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keepNext w:val="true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keepNext w:val="true"/>
        <w:suppressAutoHyphens w:val="true"/>
        <w:spacing w:lineRule="exact" w:line="24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keepNext w:val="true"/>
        <w:suppressAutoHyphens w:val="true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Si comunica che i docenti, durante il periodo della DAD </w:t>
      </w:r>
      <w:r>
        <w:rPr>
          <w:rFonts w:eastAsia="Times New Roman" w:cs="Times New Roman" w:ascii="Times New Roman" w:hAnsi="Times New Roman"/>
          <w:sz w:val="24"/>
        </w:rPr>
        <w:t xml:space="preserve">e /o didattica integrata </w:t>
      </w:r>
      <w:r>
        <w:rPr>
          <w:rFonts w:eastAsia="Times New Roman" w:cs="Times New Roman" w:ascii="Times New Roman" w:hAnsi="Times New Roman"/>
          <w:sz w:val="24"/>
        </w:rPr>
        <w:t>, dovranno registrare regolarmente la loro attività didattica, utilizzando il registro elettronico e rilevare le presenze degli allievi.</w:t>
      </w:r>
    </w:p>
    <w:p>
      <w:pPr>
        <w:pStyle w:val="Normal"/>
        <w:keepNext w:val="true"/>
        <w:suppressAutoHyphens w:val="true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Per quanto riguarda la valutazione, il docente potrà organizzare verifiche, sia sincrone che asincrone, annotandole regolarmente sul registro elettronico.</w:t>
      </w:r>
    </w:p>
    <w:p>
      <w:pPr>
        <w:pStyle w:val="Normal"/>
        <w:keepNext w:val="true"/>
        <w:suppressAutoHyphens w:val="true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auto" w:line="36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keepNext w:val="true"/>
        <w:suppressAutoHyphens w:val="true"/>
        <w:spacing w:lineRule="exact" w:line="240"/>
        <w:rPr/>
      </w:pPr>
      <w:r>
        <w:rPr/>
      </w:r>
    </w:p>
    <w:p>
      <w:pPr>
        <w:pStyle w:val="Normal"/>
        <w:suppressAutoHyphens w:val="true"/>
        <w:spacing w:lineRule="exact" w:line="24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4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4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Firmato  </w:t>
      </w:r>
    </w:p>
    <w:p>
      <w:pPr>
        <w:pStyle w:val="Normal"/>
        <w:spacing w:lineRule="exact" w:line="240"/>
        <w:ind w:left="480" w:hanging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IL DIRIGENTE SCOLASTICO</w:t>
      </w:r>
    </w:p>
    <w:p>
      <w:pPr>
        <w:pStyle w:val="Normal"/>
        <w:spacing w:lineRule="exact" w:line="240"/>
        <w:ind w:left="480" w:hanging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(Dott. Gaetano Gianfranco  FLAVIANO)</w:t>
      </w:r>
    </w:p>
    <w:p>
      <w:pPr>
        <w:pStyle w:val="Normal"/>
        <w:suppressAutoHyphens w:val="true"/>
        <w:spacing w:lineRule="exact" w:line="240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ascii="Times New Roman" w:hAnsi="Times New Roman" w:cs="Symbol"/>
      <w:b/>
      <w:sz w:val="24"/>
    </w:rPr>
  </w:style>
  <w:style w:type="character" w:styleId="ListLabel3" w:customStyle="1">
    <w:name w:val="ListLabel 3"/>
    <w:qFormat/>
    <w:rPr>
      <w:rFonts w:ascii="Times New Roman" w:hAnsi="Times New Roman" w:cs="OpenSymbol"/>
      <w:sz w:val="24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ascii="Times New Roman" w:hAnsi="Times New Roman" w:cs="OpenSymbol"/>
      <w:sz w:val="24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ascii="Times New Roman" w:hAnsi="Times New Roman" w:cs="OpenSymbol"/>
      <w:sz w:val="24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  <w:sz w:val="24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  <w:sz w:val="24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  <w:sz w:val="24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100</Words>
  <Characters>609</Characters>
  <CharactersWithSpaces>960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2020-10-27T08:25:00Z</dcterms:created>
  <dc:creator>Nadia Del Torrione</dc:creator>
  <dc:description/>
  <dc:language>it-IT</dc:language>
  <cp:lastModifiedBy/>
  <dcterms:modified xsi:type="dcterms:W3CDTF">2020-10-27T11:45:37Z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